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bookmarkStart w:id="0" w:name="_GoBack"/>
      <w:bookmarkEnd w:id="0"/>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Gun control</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Institution</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Name of the student</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Tutor</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Date</w:t>
      </w: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b/>
          <w:bCs/>
          <w:color w:val="222222"/>
          <w:sz w:val="24"/>
          <w:szCs w:val="24"/>
        </w:rPr>
        <w:lastRenderedPageBreak/>
        <w:t>The topic is "Is gun control an effective way to control the crime?"</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Crime has been on the increase in the recent past. Many crimes committed, the majority are at gunpoint crime. The rates at which guns have found in wrong hands have increased so much. Crime associated groups have come up with many ways of controlling crimes. The effective gun control measure is one of the ways crime has been seen to reduce.  The application of this way of crime reduction will see the rates of crime reduce significantly in the country.</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b/>
          <w:bCs/>
          <w:color w:val="222222"/>
          <w:sz w:val="24"/>
          <w:szCs w:val="24"/>
        </w:rPr>
        <w:t>Compare the rate of gun violence in America to other countries.</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 xml:space="preserve">In America, the rate of gun violence is at its peak. Researchers have found out that America far and away leads other countries when it comes to gun-related homicides. At this rate, much gun-related violence has been seen to be accelerated by the high number of gun-related homicides in America compared to other countries. American compared to Canada, has six times firearms in Canada, and nearly 16 times as many as Germany. America is one of the countries that highly protect the right of owning a gun. This protection of this right has seen an increase in guns being owned by civilians. Some of which are owned by civilians who indulge in criminal activities. America leads when it comes to the rate of gun violence since it is the only developed country with the high number of guns owned by civilians. The number of civilians owning guns is so high that it is approximated that in the 4.4 percent of the world population with guns, half the population are said to be from America.  Also, the rate of gun violence in America is high compared to other countries. The rate is due to the high number of guns with civilians. Gun control is done in some of the developed countries and some of the stats in America, the rates of gun violation have been seen to go down.  This implies that the high rate o gun violation is due to high number guns being own by the civilian.  It was also noted that the America compared to other countries have a high number of gun suicide-related cases. The high rates of gun suicides </w:t>
      </w:r>
      <w:r w:rsidRPr="00944267">
        <w:rPr>
          <w:rFonts w:ascii="Times New Roman" w:eastAsia="Times New Roman" w:hAnsi="Times New Roman" w:cs="Times New Roman"/>
          <w:color w:val="222222"/>
          <w:sz w:val="24"/>
          <w:szCs w:val="24"/>
        </w:rPr>
        <w:lastRenderedPageBreak/>
        <w:t>have been as a result of the high number of civilians owning guns in America. States that are restricting owning and purchasing of firearms to civilians have been seen to report low numbers of gun suicide cases. More guns in states receive more gun suicides thus to reduce the many cases of gun suicide reducing the number of guns remains the solution.</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b/>
          <w:bCs/>
          <w:color w:val="222222"/>
          <w:sz w:val="24"/>
          <w:szCs w:val="24"/>
        </w:rPr>
        <w:t>How we can better the system so these weapons won’t fall into the wrong hands.</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Ownership regulations of weapons must be amended to help reduce the number of weapons such as gun owned by civilians. There are many ways the system can be made better so that weapons do not fall into wrong hands. Some of the weapon reduction systems do not require the approval by Congress. The public demand for data-driven strategies to reduce violence is one of the ways the system of weapon ownership will be made better. Almost half of the populations in America gun homicides happen in the neighborhoods. Campaigns by public activists have seen the reduction of gun-related violence in some countries. Activists believe that by addressing the issue of gun violence, police shootings and criminal justice reforms neighborhoods remain safe and cases of gun violence reduce.  Strengthening the regulations of gun ownership is another way the system o weapon ownership will be made better thus weapons on landing in wrong hands. Conditions of owning firearms are amended to reduce gun ownership. After amending them, vetting of those with guns should be done so as to have guns registered and owned by responsible citizens. Finally, weapon owners should lead the way in fighting the weapons-related violence. The system gets better at the submission of weapons from wrong hands is taken as a duty by the citizens thus lowering the number of weapons owned by citizens.</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lastRenderedPageBreak/>
        <w:t>Violence can only be reduced if the duty of controlling rates of violence is taken up by citizens. By reducing the number of guns in a country leads to a reduction in gun violence cases an increase in guns in a country leads to increase in rates of gun violence.</w:t>
      </w: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Default="00944267" w:rsidP="00944267">
      <w:pPr>
        <w:spacing w:after="0" w:line="480" w:lineRule="auto"/>
        <w:jc w:val="center"/>
        <w:rPr>
          <w:rFonts w:ascii="Times New Roman" w:eastAsia="Times New Roman" w:hAnsi="Times New Roman" w:cs="Times New Roman"/>
          <w:color w:val="222222"/>
          <w:sz w:val="24"/>
          <w:szCs w:val="24"/>
        </w:rPr>
      </w:pP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lastRenderedPageBreak/>
        <w:t>Reference</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Kleck, G. (2005). </w:t>
      </w:r>
      <w:r w:rsidRPr="00944267">
        <w:rPr>
          <w:rFonts w:ascii="Times New Roman" w:eastAsia="Times New Roman" w:hAnsi="Times New Roman" w:cs="Times New Roman"/>
          <w:i/>
          <w:iCs/>
          <w:color w:val="222222"/>
          <w:sz w:val="24"/>
          <w:szCs w:val="24"/>
        </w:rPr>
        <w:t>Point blank: Guns and violence in America</w:t>
      </w:r>
      <w:r w:rsidRPr="00944267">
        <w:rPr>
          <w:rFonts w:ascii="Times New Roman" w:eastAsia="Times New Roman" w:hAnsi="Times New Roman" w:cs="Times New Roman"/>
          <w:color w:val="222222"/>
          <w:sz w:val="24"/>
          <w:szCs w:val="24"/>
        </w:rPr>
        <w:t>. Transaction Publishers.</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Ludwig, J., &amp; Cook, P. J. (2000). Homicide and suicide rates associated with an implementation of the Brady Handgun Violence Prevention Act. </w:t>
      </w:r>
      <w:r w:rsidRPr="00944267">
        <w:rPr>
          <w:rFonts w:ascii="Times New Roman" w:eastAsia="Times New Roman" w:hAnsi="Times New Roman" w:cs="Times New Roman"/>
          <w:i/>
          <w:iCs/>
          <w:color w:val="222222"/>
          <w:sz w:val="24"/>
          <w:szCs w:val="24"/>
        </w:rPr>
        <w:t>Jama</w:t>
      </w:r>
      <w:r w:rsidRPr="00944267">
        <w:rPr>
          <w:rFonts w:ascii="Times New Roman" w:eastAsia="Times New Roman" w:hAnsi="Times New Roman" w:cs="Times New Roman"/>
          <w:color w:val="222222"/>
          <w:sz w:val="24"/>
          <w:szCs w:val="24"/>
        </w:rPr>
        <w:t>, </w:t>
      </w:r>
      <w:r w:rsidRPr="00944267">
        <w:rPr>
          <w:rFonts w:ascii="Times New Roman" w:eastAsia="Times New Roman" w:hAnsi="Times New Roman" w:cs="Times New Roman"/>
          <w:i/>
          <w:iCs/>
          <w:color w:val="222222"/>
          <w:sz w:val="24"/>
          <w:szCs w:val="24"/>
        </w:rPr>
        <w:t>284</w:t>
      </w:r>
      <w:r w:rsidRPr="00944267">
        <w:rPr>
          <w:rFonts w:ascii="Times New Roman" w:eastAsia="Times New Roman" w:hAnsi="Times New Roman" w:cs="Times New Roman"/>
          <w:color w:val="222222"/>
          <w:sz w:val="24"/>
          <w:szCs w:val="24"/>
        </w:rPr>
        <w:t>(5), 585-591.</w:t>
      </w:r>
    </w:p>
    <w:p w:rsidR="00944267" w:rsidRPr="00944267" w:rsidRDefault="00944267" w:rsidP="00944267">
      <w:pPr>
        <w:spacing w:after="0" w:line="480" w:lineRule="auto"/>
        <w:jc w:val="center"/>
        <w:rPr>
          <w:rFonts w:ascii="Times New Roman" w:eastAsia="Times New Roman" w:hAnsi="Times New Roman" w:cs="Times New Roman"/>
          <w:color w:val="222222"/>
          <w:sz w:val="24"/>
          <w:szCs w:val="24"/>
        </w:rPr>
      </w:pPr>
      <w:r w:rsidRPr="00944267">
        <w:rPr>
          <w:rFonts w:ascii="Times New Roman" w:eastAsia="Times New Roman" w:hAnsi="Times New Roman" w:cs="Times New Roman"/>
          <w:color w:val="222222"/>
          <w:sz w:val="24"/>
          <w:szCs w:val="24"/>
        </w:rPr>
        <w:t>Sheley, J. F., &amp; Wright, J. D. (1995). </w:t>
      </w:r>
      <w:r w:rsidRPr="00944267">
        <w:rPr>
          <w:rFonts w:ascii="Times New Roman" w:eastAsia="Times New Roman" w:hAnsi="Times New Roman" w:cs="Times New Roman"/>
          <w:i/>
          <w:iCs/>
          <w:color w:val="222222"/>
          <w:sz w:val="24"/>
          <w:szCs w:val="24"/>
        </w:rPr>
        <w:t>In the line of fire: Youths, guns, and violence in urban America</w:t>
      </w:r>
      <w:r w:rsidRPr="00944267">
        <w:rPr>
          <w:rFonts w:ascii="Times New Roman" w:eastAsia="Times New Roman" w:hAnsi="Times New Roman" w:cs="Times New Roman"/>
          <w:color w:val="222222"/>
          <w:sz w:val="24"/>
          <w:szCs w:val="24"/>
        </w:rPr>
        <w:t>. Transaction Publishers.</w:t>
      </w:r>
    </w:p>
    <w:p w:rsidR="005C0B4E" w:rsidRPr="00944267" w:rsidRDefault="005C0B4E" w:rsidP="00944267">
      <w:pPr>
        <w:spacing w:line="480" w:lineRule="auto"/>
        <w:jc w:val="center"/>
        <w:rPr>
          <w:rFonts w:ascii="Times New Roman" w:hAnsi="Times New Roman" w:cs="Times New Roman"/>
          <w:color w:val="222222"/>
          <w:sz w:val="24"/>
          <w:szCs w:val="24"/>
          <w:shd w:val="clear" w:color="auto" w:fill="FFFFFF"/>
        </w:rPr>
      </w:pPr>
    </w:p>
    <w:sectPr w:rsidR="005C0B4E" w:rsidRPr="00944267" w:rsidSect="000423E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C8B" w:rsidRDefault="000D0C8B" w:rsidP="00DC5341">
      <w:pPr>
        <w:spacing w:after="0" w:line="240" w:lineRule="auto"/>
      </w:pPr>
      <w:r>
        <w:separator/>
      </w:r>
    </w:p>
  </w:endnote>
  <w:endnote w:type="continuationSeparator" w:id="1">
    <w:p w:rsidR="000D0C8B" w:rsidRDefault="000D0C8B" w:rsidP="00DC53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C8B" w:rsidRDefault="000D0C8B" w:rsidP="00DC5341">
      <w:pPr>
        <w:spacing w:after="0" w:line="240" w:lineRule="auto"/>
      </w:pPr>
      <w:r>
        <w:separator/>
      </w:r>
    </w:p>
  </w:footnote>
  <w:footnote w:type="continuationSeparator" w:id="1">
    <w:p w:rsidR="000D0C8B" w:rsidRDefault="000D0C8B" w:rsidP="00DC53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0340903"/>
      <w:docPartObj>
        <w:docPartGallery w:val="Page Numbers (Top of Page)"/>
        <w:docPartUnique/>
      </w:docPartObj>
    </w:sdtPr>
    <w:sdtEndPr>
      <w:rPr>
        <w:noProof/>
      </w:rPr>
    </w:sdtEndPr>
    <w:sdtContent>
      <w:p w:rsidR="00DC5341" w:rsidRPr="00DC5341" w:rsidRDefault="00DC5341">
        <w:pPr>
          <w:pStyle w:val="Header"/>
          <w:jc w:val="right"/>
          <w:rPr>
            <w:rFonts w:ascii="Times New Roman" w:hAnsi="Times New Roman" w:cs="Times New Roman"/>
            <w:sz w:val="24"/>
            <w:szCs w:val="24"/>
          </w:rPr>
        </w:pPr>
        <w:r w:rsidRPr="00DC5341">
          <w:rPr>
            <w:rFonts w:ascii="Times New Roman" w:hAnsi="Times New Roman" w:cs="Times New Roman"/>
            <w:sz w:val="24"/>
            <w:szCs w:val="24"/>
          </w:rPr>
          <w:t>Running head: GUN CONTROL</w:t>
        </w:r>
        <w:r w:rsidRPr="00DC5341">
          <w:rPr>
            <w:rFonts w:ascii="Times New Roman" w:hAnsi="Times New Roman" w:cs="Times New Roman"/>
            <w:sz w:val="24"/>
            <w:szCs w:val="24"/>
          </w:rPr>
          <w:tab/>
        </w:r>
        <w:r w:rsidRPr="00DC5341">
          <w:rPr>
            <w:rFonts w:ascii="Times New Roman" w:hAnsi="Times New Roman" w:cs="Times New Roman"/>
            <w:sz w:val="24"/>
            <w:szCs w:val="24"/>
          </w:rPr>
          <w:tab/>
        </w:r>
        <w:r w:rsidR="00D729C6" w:rsidRPr="00DC5341">
          <w:rPr>
            <w:rFonts w:ascii="Times New Roman" w:hAnsi="Times New Roman" w:cs="Times New Roman"/>
            <w:sz w:val="24"/>
            <w:szCs w:val="24"/>
          </w:rPr>
          <w:fldChar w:fldCharType="begin"/>
        </w:r>
        <w:r w:rsidRPr="00DC5341">
          <w:rPr>
            <w:rFonts w:ascii="Times New Roman" w:hAnsi="Times New Roman" w:cs="Times New Roman"/>
            <w:sz w:val="24"/>
            <w:szCs w:val="24"/>
          </w:rPr>
          <w:instrText xml:space="preserve"> PAGE   \* MERGEFORMAT </w:instrText>
        </w:r>
        <w:r w:rsidR="00D729C6" w:rsidRPr="00DC5341">
          <w:rPr>
            <w:rFonts w:ascii="Times New Roman" w:hAnsi="Times New Roman" w:cs="Times New Roman"/>
            <w:sz w:val="24"/>
            <w:szCs w:val="24"/>
          </w:rPr>
          <w:fldChar w:fldCharType="separate"/>
        </w:r>
        <w:r w:rsidR="00C14BDD">
          <w:rPr>
            <w:rFonts w:ascii="Times New Roman" w:hAnsi="Times New Roman" w:cs="Times New Roman"/>
            <w:noProof/>
            <w:sz w:val="24"/>
            <w:szCs w:val="24"/>
          </w:rPr>
          <w:t>5</w:t>
        </w:r>
        <w:r w:rsidR="00D729C6" w:rsidRPr="00DC5341">
          <w:rPr>
            <w:rFonts w:ascii="Times New Roman" w:hAnsi="Times New Roman" w:cs="Times New Roman"/>
            <w:noProof/>
            <w:sz w:val="24"/>
            <w:szCs w:val="24"/>
          </w:rPr>
          <w:fldChar w:fldCharType="end"/>
        </w:r>
      </w:p>
    </w:sdtContent>
  </w:sdt>
  <w:p w:rsidR="00DC5341" w:rsidRPr="00DC5341" w:rsidRDefault="00DC534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useFELayout/>
  </w:compat>
  <w:rsids>
    <w:rsidRoot w:val="005C0B4E"/>
    <w:rsid w:val="00021565"/>
    <w:rsid w:val="000423EF"/>
    <w:rsid w:val="00081DC9"/>
    <w:rsid w:val="000D0C8B"/>
    <w:rsid w:val="000E47AA"/>
    <w:rsid w:val="00150952"/>
    <w:rsid w:val="001915D9"/>
    <w:rsid w:val="001A15E0"/>
    <w:rsid w:val="001C0739"/>
    <w:rsid w:val="00200876"/>
    <w:rsid w:val="00241A37"/>
    <w:rsid w:val="002C0E9F"/>
    <w:rsid w:val="003411E2"/>
    <w:rsid w:val="0036019C"/>
    <w:rsid w:val="00376085"/>
    <w:rsid w:val="003F07F2"/>
    <w:rsid w:val="003F3E05"/>
    <w:rsid w:val="004079D9"/>
    <w:rsid w:val="00447DEF"/>
    <w:rsid w:val="00474A6E"/>
    <w:rsid w:val="00485C61"/>
    <w:rsid w:val="004A75FD"/>
    <w:rsid w:val="00501C58"/>
    <w:rsid w:val="005C0B4E"/>
    <w:rsid w:val="005C12AE"/>
    <w:rsid w:val="005D2CFA"/>
    <w:rsid w:val="006077CE"/>
    <w:rsid w:val="00615890"/>
    <w:rsid w:val="00621542"/>
    <w:rsid w:val="006773B0"/>
    <w:rsid w:val="00680B86"/>
    <w:rsid w:val="006F087E"/>
    <w:rsid w:val="00744E79"/>
    <w:rsid w:val="00745DE8"/>
    <w:rsid w:val="007B0BFE"/>
    <w:rsid w:val="008269EB"/>
    <w:rsid w:val="008273C1"/>
    <w:rsid w:val="00886B90"/>
    <w:rsid w:val="008C0880"/>
    <w:rsid w:val="008F7C2E"/>
    <w:rsid w:val="00944267"/>
    <w:rsid w:val="009656E2"/>
    <w:rsid w:val="009E3435"/>
    <w:rsid w:val="00A13BC8"/>
    <w:rsid w:val="00AC67B3"/>
    <w:rsid w:val="00AF20D2"/>
    <w:rsid w:val="00AF42BA"/>
    <w:rsid w:val="00B20B84"/>
    <w:rsid w:val="00B329AB"/>
    <w:rsid w:val="00BE5131"/>
    <w:rsid w:val="00BF0C6F"/>
    <w:rsid w:val="00C14BDD"/>
    <w:rsid w:val="00C52090"/>
    <w:rsid w:val="00C66307"/>
    <w:rsid w:val="00C74B32"/>
    <w:rsid w:val="00CC597B"/>
    <w:rsid w:val="00D03F90"/>
    <w:rsid w:val="00D317EB"/>
    <w:rsid w:val="00D44068"/>
    <w:rsid w:val="00D729C6"/>
    <w:rsid w:val="00DC5341"/>
    <w:rsid w:val="00E23350"/>
    <w:rsid w:val="00F24F6B"/>
    <w:rsid w:val="00F312D4"/>
    <w:rsid w:val="00F865F5"/>
    <w:rsid w:val="00FB18C5"/>
    <w:rsid w:val="00FD336A"/>
    <w:rsid w:val="00FE23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9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341"/>
  </w:style>
  <w:style w:type="paragraph" w:styleId="Footer">
    <w:name w:val="footer"/>
    <w:basedOn w:val="Normal"/>
    <w:link w:val="FooterChar"/>
    <w:uiPriority w:val="99"/>
    <w:unhideWhenUsed/>
    <w:rsid w:val="00DC5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341"/>
  </w:style>
</w:styles>
</file>

<file path=word/webSettings.xml><?xml version="1.0" encoding="utf-8"?>
<w:webSettings xmlns:r="http://schemas.openxmlformats.org/officeDocument/2006/relationships" xmlns:w="http://schemas.openxmlformats.org/wordprocessingml/2006/main">
  <w:divs>
    <w:div w:id="80531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2017-11-17T00:34:00Z</dcterms:created>
  <dcterms:modified xsi:type="dcterms:W3CDTF">2017-11-17T00:34:00Z</dcterms:modified>
</cp:coreProperties>
</file>